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77E0E" w:rsidR="00D77E0E" w:rsidP="00D77E0E" w:rsidRDefault="00D77E0E" w14:paraId="f3c99a2" w14:textId="f3c99a2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D77E0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D77E0E">
        <w:rPr>
          <w:rFonts w:eastAsia="Times New Roman" w:cs="Arial"/>
          <w:bCs/>
          <w:color w:val="7F7F7F"/>
          <w:szCs w:val="24"/>
          <w:lang w:eastAsia="hr-HR"/>
        </w:rPr>
        <w:t xml:space="preserve">         </w:t>
      </w:r>
    </w:p>
    <w:p w:rsidRPr="00D77E0E" w:rsidR="00D77E0E" w:rsidP="00D77E0E" w:rsidRDefault="00D77E0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D77E0E">
        <w:rPr>
          <w:rFonts w:eastAsia="Times New Roman" w:cs="Arial"/>
          <w:bCs/>
          <w:szCs w:val="24"/>
          <w:lang w:eastAsia="hr-HR"/>
        </w:rPr>
        <w:t>TRGOVAČKI SUD U PAZINU</w:t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D77E0E" w:rsidR="00D77E0E" w:rsidP="00D77E0E" w:rsidRDefault="00D77E0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D77E0E">
        <w:rPr>
          <w:rFonts w:eastAsia="Times New Roman" w:cs="Arial"/>
          <w:bCs/>
          <w:szCs w:val="24"/>
          <w:lang w:eastAsia="hr-HR"/>
        </w:rPr>
        <w:t>52000 Pazin, Dršćevka 1</w:t>
      </w:r>
    </w:p>
    <w:p w:rsidRPr="00D77E0E" w:rsidR="00D77E0E" w:rsidP="00D77E0E" w:rsidRDefault="00D77E0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D77E0E">
        <w:rPr>
          <w:rFonts w:eastAsia="Times New Roman" w:cs="Arial"/>
          <w:bCs/>
          <w:szCs w:val="24"/>
          <w:lang w:eastAsia="hr-HR"/>
        </w:rPr>
        <w:t xml:space="preserve"> </w:t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="00523866">
        <w:rPr>
          <w:rFonts w:eastAsia="Times New Roman" w:cs="Arial"/>
          <w:bCs/>
          <w:szCs w:val="24"/>
          <w:lang w:eastAsia="hr-HR"/>
        </w:rPr>
        <w:t xml:space="preserve">     </w:t>
      </w:r>
      <w:r>
        <w:rPr>
          <w:rFonts w:eastAsia="Times New Roman" w:cs="Arial"/>
          <w:bCs/>
          <w:szCs w:val="24"/>
          <w:lang w:eastAsia="hr-HR"/>
        </w:rPr>
        <w:t>St-168</w:t>
      </w:r>
      <w:r w:rsidRPr="00D77E0E">
        <w:rPr>
          <w:rFonts w:eastAsia="Times New Roman" w:cs="Arial"/>
          <w:bCs/>
          <w:szCs w:val="24"/>
          <w:lang w:eastAsia="hr-HR"/>
        </w:rPr>
        <w:t>/2024-</w:t>
      </w:r>
      <w:r w:rsidR="00523866">
        <w:rPr>
          <w:rFonts w:eastAsia="Times New Roman" w:cs="Arial"/>
          <w:bCs/>
          <w:szCs w:val="24"/>
          <w:lang w:eastAsia="hr-HR"/>
        </w:rPr>
        <w:t>62</w:t>
      </w:r>
    </w:p>
    <w:p w:rsidRPr="00D77E0E" w:rsidR="00D77E0E" w:rsidP="00D77E0E" w:rsidRDefault="00D77E0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D77E0E" w:rsidR="00D77E0E" w:rsidP="00D77E0E" w:rsidRDefault="00D77E0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D77E0E">
        <w:rPr>
          <w:rFonts w:eastAsia="Times New Roman" w:cs="Arial"/>
          <w:bCs/>
          <w:szCs w:val="24"/>
          <w:lang w:eastAsia="hr-HR"/>
        </w:rPr>
        <w:t>Z A P I S N I K</w:t>
      </w:r>
    </w:p>
    <w:p w:rsidRPr="008E7397" w:rsidR="00D77E0E" w:rsidP="00D77E0E" w:rsidRDefault="00D77E0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8E7397">
        <w:rPr>
          <w:rFonts w:eastAsia="Times New Roman" w:cs="Arial"/>
          <w:bCs/>
          <w:szCs w:val="24"/>
          <w:lang w:eastAsia="hr-HR"/>
        </w:rPr>
        <w:t xml:space="preserve">od </w:t>
      </w:r>
      <w:r w:rsidRPr="008E7397" w:rsidR="008E7397">
        <w:rPr>
          <w:rFonts w:eastAsia="Times New Roman" w:cs="Arial"/>
          <w:bCs/>
          <w:szCs w:val="24"/>
          <w:lang w:eastAsia="hr-HR"/>
        </w:rPr>
        <w:t>27. svibnja</w:t>
      </w:r>
      <w:r w:rsidRPr="008E7397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8E7397" w:rsidR="00D77E0E" w:rsidP="00D77E0E" w:rsidRDefault="00D77E0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8E7397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8E7397" w:rsidR="00D77E0E" w:rsidP="00D77E0E" w:rsidRDefault="00D77E0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8E7397">
        <w:rPr>
          <w:rFonts w:eastAsia="Times New Roman" w:cs="Arial"/>
          <w:bCs/>
          <w:szCs w:val="24"/>
          <w:lang w:eastAsia="hr-HR"/>
        </w:rPr>
        <w:t xml:space="preserve">u stečajnom postupku nad dužnikom </w:t>
      </w:r>
    </w:p>
    <w:p w:rsidRPr="008E7397" w:rsidR="00D77E0E" w:rsidP="00D77E0E" w:rsidRDefault="00D77E0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8E7397">
        <w:rPr>
          <w:rFonts w:eastAsia="Times New Roman" w:cs="Arial"/>
          <w:szCs w:val="24"/>
          <w:lang w:eastAsia="hr-HR"/>
        </w:rPr>
        <w:t>HEALTH MEDICAL SERVICE d.o.o. u stečaju, Buje, Trg J. B. Tita 9, OIB: 93936319610</w:t>
      </w:r>
    </w:p>
    <w:p w:rsidRPr="008E7397" w:rsidR="00D77E0E" w:rsidP="00D77E0E" w:rsidRDefault="00D77E0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8E7397" w:rsidR="00D77E0E" w:rsidP="00D77E0E" w:rsidRDefault="00D77E0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E7397">
        <w:rPr>
          <w:rFonts w:eastAsia="Times New Roman" w:cs="Arial"/>
          <w:bCs/>
          <w:szCs w:val="24"/>
          <w:lang w:eastAsia="hr-HR"/>
        </w:rPr>
        <w:t>OD SUDA NAZOČNI:</w:t>
      </w:r>
    </w:p>
    <w:p w:rsidRPr="008E7397" w:rsidR="00D77E0E" w:rsidP="00D77E0E" w:rsidRDefault="00D77E0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E7397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8E7397" w:rsidR="00D77E0E" w:rsidP="00D77E0E" w:rsidRDefault="00D77E0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E7397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8E7397" w:rsidR="00D77E0E" w:rsidP="00D77E0E" w:rsidRDefault="00D77E0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8E7397" w:rsidR="00D77E0E" w:rsidP="00D77E0E" w:rsidRDefault="008E739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E7397">
        <w:rPr>
          <w:rFonts w:eastAsia="Times New Roman" w:cs="Arial"/>
          <w:bCs/>
          <w:szCs w:val="24"/>
          <w:lang w:eastAsia="hr-HR"/>
        </w:rPr>
        <w:t>Početak u 9</w:t>
      </w:r>
      <w:r w:rsidRPr="008E7397" w:rsidR="00D77E0E">
        <w:rPr>
          <w:rFonts w:eastAsia="Times New Roman" w:cs="Arial"/>
          <w:bCs/>
          <w:szCs w:val="24"/>
          <w:lang w:eastAsia="hr-HR"/>
        </w:rPr>
        <w:t>:</w:t>
      </w:r>
      <w:r w:rsidRPr="008E7397">
        <w:rPr>
          <w:rFonts w:eastAsia="Times New Roman" w:cs="Arial"/>
          <w:bCs/>
          <w:szCs w:val="24"/>
          <w:lang w:eastAsia="hr-HR"/>
        </w:rPr>
        <w:t>30</w:t>
      </w:r>
      <w:r w:rsidRPr="008E7397" w:rsidR="00D77E0E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D77E0E" w:rsidR="00D77E0E" w:rsidP="00D77E0E" w:rsidRDefault="00D77E0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77E0E" w:rsidR="00D77E0E" w:rsidP="00D77E0E" w:rsidRDefault="00D77E0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D77E0E">
        <w:rPr>
          <w:rFonts w:eastAsia="Times New Roman" w:cs="Arial"/>
          <w:bCs/>
          <w:szCs w:val="24"/>
          <w:lang w:eastAsia="hr-HR"/>
        </w:rPr>
        <w:t>Ročište je javno.</w:t>
      </w:r>
    </w:p>
    <w:p w:rsidRPr="00D77E0E" w:rsidR="00D77E0E" w:rsidP="00D77E0E" w:rsidRDefault="00D77E0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77E0E" w:rsidR="00D77E0E" w:rsidP="00D77E0E" w:rsidRDefault="00D77E0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D77E0E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B93699" w:rsidR="00D77E0E" w:rsidP="00D77E0E" w:rsidRDefault="00D77E0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B93699">
        <w:rPr>
          <w:rFonts w:eastAsia="Times New Roman" w:cs="Arial"/>
          <w:bCs/>
          <w:szCs w:val="24"/>
          <w:lang w:eastAsia="hr-HR"/>
        </w:rPr>
        <w:t xml:space="preserve">- stečajni upravitelj </w:t>
      </w:r>
      <w:r w:rsidRPr="00B93699">
        <w:rPr>
          <w:rFonts w:cs="Arial" w:eastAsiaTheme="minorEastAsia"/>
          <w:lang w:eastAsia="hr-HR"/>
        </w:rPr>
        <w:t>Ana Balikić</w:t>
      </w:r>
      <w:r w:rsidRPr="00B93699" w:rsidR="00B93699">
        <w:rPr>
          <w:rFonts w:cs="Arial" w:eastAsiaTheme="minorEastAsia"/>
          <w:lang w:eastAsia="hr-HR"/>
        </w:rPr>
        <w:t>, na daljinu</w:t>
      </w:r>
    </w:p>
    <w:p w:rsidRPr="00B93699" w:rsidR="00D77E0E" w:rsidP="00D77E0E" w:rsidRDefault="00D77E0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B93699">
        <w:rPr>
          <w:rFonts w:eastAsia="Times New Roman" w:cs="Arial"/>
          <w:bCs/>
          <w:szCs w:val="24"/>
          <w:lang w:eastAsia="hr-HR"/>
        </w:rPr>
        <w:t>- za Republiku Hrvatsku zamjenik ŽDO u Puli, Željko Perčinlić</w:t>
      </w:r>
      <w:r w:rsidRPr="00B93699" w:rsidR="00B93699">
        <w:rPr>
          <w:rFonts w:eastAsia="Times New Roman" w:cs="Arial"/>
          <w:bCs/>
          <w:szCs w:val="24"/>
          <w:lang w:eastAsia="hr-HR"/>
        </w:rPr>
        <w:t>, u sudnici</w:t>
      </w:r>
    </w:p>
    <w:p w:rsidRPr="00B93699" w:rsidR="00B93699" w:rsidP="00B93699" w:rsidRDefault="00B93699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B93699">
        <w:rPr>
          <w:rFonts w:eastAsia="Times New Roman" w:cs="Arial"/>
          <w:bCs/>
          <w:szCs w:val="24"/>
          <w:lang w:eastAsia="hr-HR"/>
        </w:rPr>
        <w:t xml:space="preserve">- za Republiku Sloveniju, pun. Darka Kovačević, odvjetnica u Odvjetničkom društvu </w:t>
      </w:r>
    </w:p>
    <w:p w:rsidRPr="00B93699" w:rsidR="00B93699" w:rsidP="00B93699" w:rsidRDefault="00B93699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B93699">
        <w:rPr>
          <w:rFonts w:eastAsia="Times New Roman" w:cs="Arial"/>
          <w:bCs/>
          <w:szCs w:val="24"/>
          <w:lang w:eastAsia="hr-HR"/>
        </w:rPr>
        <w:t xml:space="preserve">  Župan, Babić i Antunović d.o.o. iz Zagreba, na daljinu</w:t>
      </w:r>
    </w:p>
    <w:p w:rsidRPr="00D77E0E" w:rsidR="00D77E0E" w:rsidP="00D77E0E" w:rsidRDefault="00D77E0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77E0E" w:rsidR="00D77E0E" w:rsidP="00D77E0E" w:rsidRDefault="00D77E0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F9624C" w:rsidR="00D77E0E" w:rsidP="00D77E0E" w:rsidRDefault="00D77E0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D77E0E">
        <w:rPr>
          <w:rFonts w:eastAsia="Times New Roman" w:cs="Arial"/>
          <w:bCs/>
          <w:szCs w:val="24"/>
          <w:lang w:eastAsia="hr-HR"/>
        </w:rPr>
        <w:tab/>
        <w:t xml:space="preserve">Utvrđuje se da je za ovo ročište poziv vjerovnicima istaknut na e-Oglasnoj ploči </w:t>
      </w:r>
      <w:r w:rsidRPr="00F9624C">
        <w:rPr>
          <w:rFonts w:eastAsia="Times New Roman" w:cs="Arial"/>
          <w:bCs/>
          <w:szCs w:val="24"/>
          <w:lang w:eastAsia="hr-HR"/>
        </w:rPr>
        <w:t xml:space="preserve">suda dana </w:t>
      </w:r>
      <w:r w:rsidRPr="00F9624C" w:rsidR="00F9624C">
        <w:rPr>
          <w:rFonts w:eastAsia="Times New Roman" w:cs="Arial"/>
          <w:bCs/>
          <w:szCs w:val="24"/>
          <w:lang w:eastAsia="hr-HR"/>
        </w:rPr>
        <w:t>9.5</w:t>
      </w:r>
      <w:r w:rsidRPr="00F9624C">
        <w:rPr>
          <w:rFonts w:eastAsia="Times New Roman" w:cs="Arial"/>
          <w:bCs/>
          <w:szCs w:val="24"/>
          <w:lang w:eastAsia="hr-HR"/>
        </w:rPr>
        <w:t>.2025.</w:t>
      </w:r>
    </w:p>
    <w:p w:rsidRPr="00F9624C" w:rsidR="00D77E0E" w:rsidP="00D77E0E" w:rsidRDefault="00D77E0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F9624C" w:rsidR="00D77E0E" w:rsidP="00D77E0E" w:rsidRDefault="00D77E0E">
      <w:pPr>
        <w:spacing w:after="0" w:line="240" w:lineRule="auto"/>
        <w:ind w:firstLine="360"/>
        <w:jc w:val="both"/>
        <w:rPr>
          <w:rFonts w:eastAsia="Times New Roman" w:cs="Arial"/>
          <w:bCs/>
          <w:szCs w:val="24"/>
          <w:lang w:eastAsia="hr-HR"/>
        </w:rPr>
      </w:pPr>
      <w:r w:rsidRPr="00F9624C">
        <w:rPr>
          <w:rFonts w:eastAsia="Times New Roman" w:cs="Arial"/>
          <w:bCs/>
          <w:szCs w:val="24"/>
          <w:lang w:eastAsia="hr-HR"/>
        </w:rPr>
        <w:tab/>
        <w:t xml:space="preserve">Sutkinja utvrđuje Dnevni red kako je određen zaključkom od </w:t>
      </w:r>
      <w:r w:rsidRPr="00F9624C" w:rsidR="00F9624C">
        <w:rPr>
          <w:rFonts w:eastAsia="Times New Roman" w:cs="Arial"/>
          <w:bCs/>
          <w:szCs w:val="24"/>
          <w:lang w:eastAsia="hr-HR"/>
        </w:rPr>
        <w:t>9. svibnja</w:t>
      </w:r>
      <w:r w:rsidRPr="00F9624C">
        <w:rPr>
          <w:rFonts w:eastAsia="Times New Roman" w:cs="Arial"/>
          <w:bCs/>
          <w:szCs w:val="24"/>
          <w:lang w:eastAsia="hr-HR"/>
        </w:rPr>
        <w:t xml:space="preserve"> 2025.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D77E0E" w:rsidR="00D77E0E" w:rsidP="00D77E0E" w:rsidRDefault="00D77E0E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</w:p>
    <w:p w:rsidRPr="00F9624C" w:rsidR="00D77E0E" w:rsidP="00D77E0E" w:rsidRDefault="00D77E0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F9624C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Pr="00F9624C" w:rsidR="00D77E0E" w:rsidP="00D77E0E" w:rsidRDefault="00D77E0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9624C">
        <w:rPr>
          <w:rFonts w:eastAsia="Times New Roman" w:cs="Arial"/>
          <w:szCs w:val="24"/>
          <w:lang w:eastAsia="hr-HR"/>
        </w:rPr>
        <w:t>1.</w:t>
      </w:r>
      <w:r w:rsidRPr="00F9624C">
        <w:rPr>
          <w:rFonts w:eastAsia="Times New Roman" w:cs="Arial"/>
          <w:szCs w:val="24"/>
          <w:lang w:eastAsia="hr-HR"/>
        </w:rPr>
        <w:tab/>
        <w:t>Donošenje odluke o daljnjem postupanju te davanju punomoći odvjetniku za prodaju nekretnine u vlasništvu stečajnog dužnika.</w:t>
      </w:r>
    </w:p>
    <w:p w:rsidRPr="00F9624C" w:rsidR="00D77E0E" w:rsidP="00D77E0E" w:rsidRDefault="00D77E0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9624C">
        <w:rPr>
          <w:rFonts w:eastAsia="Times New Roman" w:cs="Arial"/>
          <w:szCs w:val="24"/>
          <w:lang w:eastAsia="hr-HR"/>
        </w:rPr>
        <w:t>2.</w:t>
      </w:r>
      <w:r w:rsidRPr="00F9624C">
        <w:rPr>
          <w:rFonts w:eastAsia="Times New Roman" w:cs="Arial"/>
          <w:szCs w:val="24"/>
          <w:lang w:eastAsia="hr-HR"/>
        </w:rPr>
        <w:tab/>
        <w:t>Razno.</w:t>
      </w:r>
    </w:p>
    <w:p w:rsidR="00D77E0E" w:rsidP="00D77E0E" w:rsidRDefault="00D77E0E">
      <w:pPr>
        <w:spacing w:after="0" w:line="240" w:lineRule="auto"/>
        <w:ind w:firstLine="708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Pr="00D77E0E" w:rsidR="00D77E0E" w:rsidP="00D77E0E" w:rsidRDefault="00D77E0E">
      <w:pPr>
        <w:spacing w:after="0" w:line="240" w:lineRule="auto"/>
        <w:ind w:firstLine="708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Pr="00D77E0E" w:rsidR="00D77E0E" w:rsidP="00D77E0E" w:rsidRDefault="00D77E0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D77E0E">
        <w:rPr>
          <w:rFonts w:eastAsia="Times New Roman" w:cs="Arial"/>
          <w:bCs/>
          <w:szCs w:val="24"/>
          <w:lang w:eastAsia="hr-HR"/>
        </w:rPr>
        <w:t>Prelazi se na točku 1. dnevnog reda:</w:t>
      </w:r>
    </w:p>
    <w:p w:rsidR="00B93699" w:rsidP="00B93699" w:rsidRDefault="00B93699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Stečajna</w:t>
      </w:r>
      <w:r w:rsidRPr="00D77E0E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 xml:space="preserve">ica iznosi izvješće usmeno u bitnome kao i pisano. Predlaže da je skupština ovlasti da opunomoći odvjetnika u Republici Sloveniji koji poznaje slovensko obvezno i insolvencijsko pravo s obzirom da se nekretnine imaju unovčavati po propisima koji vrijede u Republici Sloveniji. </w:t>
      </w:r>
    </w:p>
    <w:p w:rsidR="00B93699" w:rsidP="00B93699" w:rsidRDefault="00B93699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Predlaže da punomoćnici vjerovnika Republike Slovenije predlože odnosno preporuče odvjetnika kojeg bi se moglo angažirati u Republici Sloveniji.</w:t>
      </w:r>
    </w:p>
    <w:p w:rsidR="00B93699" w:rsidP="00B93699" w:rsidRDefault="00B93699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B93699" w:rsidP="00B93699" w:rsidRDefault="00B93699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Pun. vjerovnika Republike Slovenije izjavljuje da će izvijestiti sud o prijedlogu odvjetnika </w:t>
      </w:r>
      <w:r w:rsidR="00FE6933">
        <w:rPr>
          <w:rFonts w:eastAsia="Times New Roman" w:cs="Arial"/>
          <w:bCs/>
          <w:szCs w:val="24"/>
          <w:lang w:eastAsia="hr-HR"/>
        </w:rPr>
        <w:t xml:space="preserve">kojeg bi stečajna upraviteljica mogla opunomoćiti da je zastupa u postupku prodaje nekretnine. Također ovaj vjerovnik je suglasan s prijedlogom stečajne upraviteljice da se putem odvjetnika u Republici Sloveniji provedu radnje koje je navela </w:t>
      </w:r>
      <w:r w:rsidR="00FE6933">
        <w:rPr>
          <w:rFonts w:eastAsia="Times New Roman" w:cs="Arial"/>
          <w:bCs/>
          <w:szCs w:val="24"/>
          <w:lang w:eastAsia="hr-HR"/>
        </w:rPr>
        <w:lastRenderedPageBreak/>
        <w:t>u podnesku od 6. svibnja 2025., uz uvjet da se očuvaju prava vjerovnika Republike Slovenije kao razlučnog vjerovnika.</w:t>
      </w:r>
    </w:p>
    <w:p w:rsidR="00FE6933" w:rsidP="00B93699" w:rsidRDefault="00FE6933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FE6933" w:rsidP="00B93699" w:rsidRDefault="00FE6933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Republika Hrvatska je također suglasna s prijedlozima stečajne upraviteljice.</w:t>
      </w:r>
    </w:p>
    <w:p w:rsidR="00FE6933" w:rsidP="00B93699" w:rsidRDefault="00FE6933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D77E0E" w:rsidR="00FE6933" w:rsidP="00B93699" w:rsidRDefault="00FE6933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Nazočni vjerovnici koji čine skupštinu </w:t>
      </w:r>
      <w:r w:rsidRPr="00D77E0E">
        <w:rPr>
          <w:rFonts w:eastAsia="Times New Roman" w:cs="Arial"/>
          <w:bCs/>
          <w:szCs w:val="24"/>
          <w:lang w:eastAsia="hr-HR"/>
        </w:rPr>
        <w:t>jednoglasno donose sljedeće odluke:</w:t>
      </w:r>
    </w:p>
    <w:p w:rsidRPr="00D77E0E" w:rsidR="00B93699" w:rsidP="00B93699" w:rsidRDefault="00F23AB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- da izabere odvjetnika iz Republike Slovenije čije je područje obvezno i insolvencijsko međunarodno pravo (nakon dostave prijedloga osobe odvjetnika od strane vjerovnika Republike Slovenije) kojeg će stečajna upraviteljica ovlastiti:</w:t>
      </w:r>
    </w:p>
    <w:p w:rsidRPr="00F23ABE" w:rsidR="00F23ABE" w:rsidP="00F23ABE" w:rsidRDefault="00F23AB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- da izabere najpovo</w:t>
      </w:r>
      <w:r w:rsidRPr="00F23ABE">
        <w:rPr>
          <w:rFonts w:eastAsia="Times New Roman" w:cs="Arial"/>
          <w:bCs/>
          <w:szCs w:val="24"/>
          <w:lang w:eastAsia="hr-HR"/>
        </w:rPr>
        <w:t>ljnijeg procjenitelja te mu naloži izradu procjene tržišne vrijednosti nekretnine,</w:t>
      </w:r>
    </w:p>
    <w:p w:rsidRPr="00F23ABE" w:rsidR="00F23ABE" w:rsidP="00F23ABE" w:rsidRDefault="00F23AB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F23ABE">
        <w:rPr>
          <w:rFonts w:eastAsia="Times New Roman" w:cs="Arial"/>
          <w:bCs/>
          <w:szCs w:val="24"/>
          <w:lang w:eastAsia="hr-HR"/>
        </w:rPr>
        <w:t>-</w:t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Pr="00F23ABE">
        <w:rPr>
          <w:rFonts w:eastAsia="Times New Roman" w:cs="Arial"/>
          <w:bCs/>
          <w:szCs w:val="24"/>
          <w:lang w:eastAsia="hr-HR"/>
        </w:rPr>
        <w:t>da poduzme sve potrebne radnje kako bi omogućio procjenitelju pristup nekretnini te njen</w:t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Pr="00F23ABE">
        <w:rPr>
          <w:rFonts w:eastAsia="Times New Roman" w:cs="Arial"/>
          <w:bCs/>
          <w:szCs w:val="24"/>
          <w:lang w:eastAsia="hr-HR"/>
        </w:rPr>
        <w:t>o</w:t>
      </w:r>
      <w:r>
        <w:rPr>
          <w:rFonts w:eastAsia="Times New Roman" w:cs="Arial"/>
          <w:bCs/>
          <w:szCs w:val="24"/>
          <w:lang w:eastAsia="hr-HR"/>
        </w:rPr>
        <w:t>bilazak u cilju izrade procjene</w:t>
      </w:r>
      <w:r w:rsidRPr="00F23ABE">
        <w:rPr>
          <w:rFonts w:eastAsia="Times New Roman" w:cs="Arial"/>
          <w:bCs/>
          <w:szCs w:val="24"/>
          <w:lang w:eastAsia="hr-HR"/>
        </w:rPr>
        <w:t>,</w:t>
      </w:r>
    </w:p>
    <w:p w:rsidRPr="00F23ABE" w:rsidR="00F23ABE" w:rsidP="00F23ABE" w:rsidRDefault="00F23AB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F23ABE">
        <w:rPr>
          <w:rFonts w:eastAsia="Times New Roman" w:cs="Arial"/>
          <w:bCs/>
          <w:szCs w:val="24"/>
          <w:lang w:eastAsia="hr-HR"/>
        </w:rPr>
        <w:t>- da izabere najpovoljniji način prodaje nekretnine</w:t>
      </w:r>
      <w:r>
        <w:rPr>
          <w:rFonts w:eastAsia="Times New Roman" w:cs="Arial"/>
          <w:bCs/>
          <w:szCs w:val="24"/>
          <w:lang w:eastAsia="hr-HR"/>
        </w:rPr>
        <w:t>, nakon što se o tome izjasne i odluku donesu vjerovnici ovog stečajnog dužnika</w:t>
      </w:r>
      <w:r w:rsidRPr="00F23ABE">
        <w:rPr>
          <w:rFonts w:eastAsia="Times New Roman" w:cs="Arial"/>
          <w:bCs/>
          <w:szCs w:val="24"/>
          <w:lang w:eastAsia="hr-HR"/>
        </w:rPr>
        <w:t>,</w:t>
      </w:r>
    </w:p>
    <w:p w:rsidRPr="00F23ABE" w:rsidR="00F23ABE" w:rsidP="00F23ABE" w:rsidRDefault="00F23AB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F23ABE">
        <w:rPr>
          <w:rFonts w:eastAsia="Times New Roman" w:cs="Arial"/>
          <w:bCs/>
          <w:szCs w:val="24"/>
          <w:lang w:eastAsia="hr-HR"/>
        </w:rPr>
        <w:t xml:space="preserve">- da sklopi kupoprodajni ugovor za predmetnu nekretninu </w:t>
      </w:r>
      <w:r>
        <w:rPr>
          <w:rFonts w:eastAsia="Times New Roman" w:cs="Arial"/>
          <w:bCs/>
          <w:szCs w:val="24"/>
          <w:lang w:eastAsia="hr-HR"/>
        </w:rPr>
        <w:t>u kojem će biti</w:t>
      </w:r>
      <w:r w:rsidRPr="00F23ABE">
        <w:rPr>
          <w:rFonts w:eastAsia="Times New Roman" w:cs="Arial"/>
          <w:bCs/>
          <w:szCs w:val="24"/>
          <w:lang w:eastAsia="hr-HR"/>
        </w:rPr>
        <w:t xml:space="preserve"> ugovoreno da se</w:t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Pr="00F23ABE">
        <w:rPr>
          <w:rFonts w:eastAsia="Times New Roman" w:cs="Arial"/>
          <w:bCs/>
          <w:szCs w:val="24"/>
          <w:lang w:eastAsia="hr-HR"/>
        </w:rPr>
        <w:t>kupoprodajna cijena isplaćuje direktno na račun stečajno</w:t>
      </w:r>
      <w:r>
        <w:rPr>
          <w:rFonts w:eastAsia="Times New Roman" w:cs="Arial"/>
          <w:bCs/>
          <w:szCs w:val="24"/>
          <w:lang w:eastAsia="hr-HR"/>
        </w:rPr>
        <w:t>g dužnika u Republici Hrvatskoj</w:t>
      </w:r>
      <w:r w:rsidRPr="00F23ABE">
        <w:rPr>
          <w:rFonts w:eastAsia="Times New Roman" w:cs="Arial"/>
          <w:bCs/>
          <w:szCs w:val="24"/>
          <w:lang w:eastAsia="hr-HR"/>
        </w:rPr>
        <w:t>,</w:t>
      </w:r>
    </w:p>
    <w:p w:rsidRPr="00D77E0E" w:rsidR="00D77E0E" w:rsidP="00F23ABE" w:rsidRDefault="00F23AB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F23ABE">
        <w:rPr>
          <w:rFonts w:eastAsia="Times New Roman" w:cs="Arial"/>
          <w:bCs/>
          <w:szCs w:val="24"/>
          <w:lang w:eastAsia="hr-HR"/>
        </w:rPr>
        <w:t>- da prije poduzim</w:t>
      </w:r>
      <w:r>
        <w:rPr>
          <w:rFonts w:eastAsia="Times New Roman" w:cs="Arial"/>
          <w:bCs/>
          <w:szCs w:val="24"/>
          <w:lang w:eastAsia="hr-HR"/>
        </w:rPr>
        <w:t>anja svakih od navedenih radnji</w:t>
      </w:r>
      <w:r w:rsidRPr="00F23ABE">
        <w:rPr>
          <w:rFonts w:eastAsia="Times New Roman" w:cs="Arial"/>
          <w:bCs/>
          <w:szCs w:val="24"/>
          <w:lang w:eastAsia="hr-HR"/>
        </w:rPr>
        <w:t>, mailom zatraž</w:t>
      </w:r>
      <w:r>
        <w:rPr>
          <w:rFonts w:eastAsia="Times New Roman" w:cs="Arial"/>
          <w:bCs/>
          <w:szCs w:val="24"/>
          <w:lang w:eastAsia="hr-HR"/>
        </w:rPr>
        <w:t>i</w:t>
      </w:r>
      <w:r w:rsidRPr="00F23ABE">
        <w:rPr>
          <w:rFonts w:eastAsia="Times New Roman" w:cs="Arial"/>
          <w:bCs/>
          <w:szCs w:val="24"/>
          <w:lang w:eastAsia="hr-HR"/>
        </w:rPr>
        <w:t xml:space="preserve"> odobrenje stečajnog</w:t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Pr="00F23ABE">
        <w:rPr>
          <w:rFonts w:eastAsia="Times New Roman" w:cs="Arial"/>
          <w:bCs/>
          <w:szCs w:val="24"/>
          <w:lang w:eastAsia="hr-HR"/>
        </w:rPr>
        <w:t>upravitelja te postupi na</w:t>
      </w:r>
      <w:r>
        <w:rPr>
          <w:rFonts w:eastAsia="Times New Roman" w:cs="Arial"/>
          <w:bCs/>
          <w:szCs w:val="24"/>
          <w:lang w:eastAsia="hr-HR"/>
        </w:rPr>
        <w:t>kon odobrenja</w:t>
      </w:r>
      <w:r w:rsidRPr="00F23ABE">
        <w:rPr>
          <w:rFonts w:eastAsia="Times New Roman" w:cs="Arial"/>
          <w:bCs/>
          <w:szCs w:val="24"/>
          <w:lang w:eastAsia="hr-HR"/>
        </w:rPr>
        <w:t>.</w:t>
      </w:r>
    </w:p>
    <w:p w:rsidR="00D77E0E" w:rsidP="00D77E0E" w:rsidRDefault="00D77E0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F23ABE" w:rsidP="00D77E0E" w:rsidRDefault="00F23AB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Na upit suda vjerovnik Republika Slovenija izjavljuje spremnost naknaditi troškove koji budu nastali u vezi s unovčenjem nekretnine.</w:t>
      </w:r>
    </w:p>
    <w:p w:rsidRPr="00D77E0E" w:rsidR="00F23ABE" w:rsidP="00FE4539" w:rsidRDefault="00F23AB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77E0E" w:rsidR="00D77E0E" w:rsidP="00D77E0E" w:rsidRDefault="00D77E0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D77E0E">
        <w:rPr>
          <w:rFonts w:eastAsia="Times New Roman" w:cs="Arial"/>
          <w:bCs/>
          <w:szCs w:val="24"/>
          <w:lang w:eastAsia="hr-HR"/>
        </w:rPr>
        <w:t>Prelazi se na točku 2. dnevnog reda:</w:t>
      </w:r>
    </w:p>
    <w:p w:rsidRPr="00D77E0E" w:rsidR="00D77E0E" w:rsidP="00D77E0E" w:rsidRDefault="00FE4539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Nema navoda.</w:t>
      </w:r>
    </w:p>
    <w:p w:rsidRPr="00D77E0E" w:rsidR="00D77E0E" w:rsidP="00FE4539" w:rsidRDefault="00D77E0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D77E0E" w:rsidP="00D77E0E" w:rsidRDefault="00D77E0E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D77E0E" w:rsidR="00FE4539" w:rsidP="00D77E0E" w:rsidRDefault="00FE4539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FE4539" w:rsidR="00D77E0E" w:rsidP="00D77E0E" w:rsidRDefault="00D77E0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E4539">
        <w:rPr>
          <w:rFonts w:eastAsia="Times New Roman" w:cs="Arial"/>
          <w:bCs/>
          <w:szCs w:val="24"/>
          <w:lang w:eastAsia="hr-HR"/>
        </w:rPr>
        <w:tab/>
        <w:t xml:space="preserve">S obzirom da se ročište održava </w:t>
      </w:r>
      <w:r w:rsidRPr="00FE4539" w:rsidR="00FE4539">
        <w:rPr>
          <w:rFonts w:eastAsia="Times New Roman" w:cs="Arial"/>
          <w:bCs/>
          <w:szCs w:val="24"/>
          <w:lang w:eastAsia="hr-HR"/>
        </w:rPr>
        <w:t xml:space="preserve">i </w:t>
      </w:r>
      <w:r w:rsidRPr="00FE4539">
        <w:rPr>
          <w:rFonts w:eastAsia="Times New Roman" w:cs="Arial"/>
          <w:bCs/>
          <w:szCs w:val="24"/>
          <w:lang w:eastAsia="hr-HR"/>
        </w:rPr>
        <w:t xml:space="preserve">na daljinu, nazočni </w:t>
      </w:r>
      <w:r w:rsidRPr="00FE4539" w:rsidR="00FE4539">
        <w:rPr>
          <w:rFonts w:eastAsia="Times New Roman" w:cs="Arial"/>
          <w:bCs/>
          <w:szCs w:val="24"/>
          <w:lang w:eastAsia="hr-HR"/>
        </w:rPr>
        <w:t xml:space="preserve">na daljinu </w:t>
      </w:r>
      <w:r w:rsidRPr="00FE4539">
        <w:rPr>
          <w:rFonts w:eastAsia="Times New Roman" w:cs="Arial"/>
          <w:bCs/>
          <w:szCs w:val="24"/>
          <w:lang w:eastAsia="hr-HR"/>
        </w:rPr>
        <w:t>potvrđuju da su tijek sastava zapisnika pratili putem zvučnika i putem ekrana na svojim računalima te da nemaju prigovora na sastav zapisnika koji neće potpisivati a objaviti će se na e-Oglasnoj ploči suda.</w:t>
      </w:r>
    </w:p>
    <w:p w:rsidRPr="00D77E0E" w:rsidR="00D77E0E" w:rsidP="00D77E0E" w:rsidRDefault="00D77E0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D77E0E" w:rsidR="00D77E0E" w:rsidP="00D77E0E" w:rsidRDefault="00D77E0E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D77E0E" w:rsidR="00D77E0E" w:rsidP="00D77E0E" w:rsidRDefault="00D77E0E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D77E0E" w:rsidR="00D77E0E" w:rsidP="00D77E0E" w:rsidRDefault="00D77E0E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D77E0E">
        <w:rPr>
          <w:rFonts w:eastAsia="Times New Roman" w:cs="Arial"/>
          <w:bCs/>
          <w:szCs w:val="24"/>
          <w:lang w:eastAsia="hr-HR"/>
        </w:rPr>
        <w:t xml:space="preserve">  Dovršeno u </w:t>
      </w:r>
      <w:r w:rsidR="00FE4539">
        <w:rPr>
          <w:rFonts w:eastAsia="Times New Roman" w:cs="Arial"/>
          <w:bCs/>
          <w:szCs w:val="24"/>
          <w:lang w:eastAsia="hr-HR"/>
        </w:rPr>
        <w:t>10</w:t>
      </w:r>
      <w:r w:rsidRPr="00D77E0E">
        <w:rPr>
          <w:rFonts w:eastAsia="Times New Roman" w:cs="Arial"/>
          <w:bCs/>
          <w:szCs w:val="24"/>
          <w:lang w:eastAsia="hr-HR"/>
        </w:rPr>
        <w:t>:</w:t>
      </w:r>
      <w:r w:rsidR="00FE4539">
        <w:rPr>
          <w:rFonts w:eastAsia="Times New Roman" w:cs="Arial"/>
          <w:bCs/>
          <w:szCs w:val="24"/>
          <w:lang w:eastAsia="hr-HR"/>
        </w:rPr>
        <w:t>00</w:t>
      </w:r>
      <w:r w:rsidRPr="00D77E0E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D77E0E" w:rsidR="00D77E0E" w:rsidP="00D77E0E" w:rsidRDefault="00D77E0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77E0E" w:rsidR="00D77E0E" w:rsidP="00D77E0E" w:rsidRDefault="00D77E0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77E0E" w:rsidR="00D77E0E" w:rsidP="00D77E0E" w:rsidRDefault="00D77E0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77E0E" w:rsidR="00D77E0E" w:rsidP="00D77E0E" w:rsidRDefault="00D77E0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D77E0E">
        <w:rPr>
          <w:rFonts w:eastAsia="Times New Roman" w:cs="Arial"/>
          <w:bCs/>
          <w:szCs w:val="24"/>
          <w:lang w:eastAsia="hr-HR"/>
        </w:rPr>
        <w:t xml:space="preserve">       </w:t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  <w:t xml:space="preserve">       Sutkinja            </w:t>
      </w:r>
      <w:r w:rsidRPr="00D77E0E">
        <w:rPr>
          <w:rFonts w:eastAsia="Times New Roman" w:cs="Arial"/>
          <w:bCs/>
          <w:szCs w:val="24"/>
          <w:lang w:eastAsia="hr-HR"/>
        </w:rPr>
        <w:tab/>
        <w:t xml:space="preserve">                 </w:t>
      </w:r>
      <w:r>
        <w:rPr>
          <w:rFonts w:eastAsia="Times New Roman" w:cs="Arial"/>
          <w:bCs/>
          <w:szCs w:val="24"/>
          <w:lang w:eastAsia="hr-HR"/>
        </w:rPr>
        <w:t>Stečajna</w:t>
      </w:r>
      <w:r w:rsidRPr="00D77E0E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</w:p>
    <w:p w:rsidRPr="00D77E0E" w:rsidR="00D77E0E" w:rsidP="00D77E0E" w:rsidRDefault="00D77E0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77E0E" w:rsidR="00D77E0E" w:rsidP="00D77E0E" w:rsidRDefault="00D77E0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D77E0E" w:rsidR="00D77E0E" w:rsidP="00D77E0E" w:rsidRDefault="00D77E0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2410FA" w:rsidP="00FE4539" w:rsidRDefault="00D77E0E">
      <w:pPr>
        <w:spacing w:after="0" w:line="240" w:lineRule="auto"/>
      </w:pPr>
      <w:r w:rsidRPr="00D77E0E">
        <w:rPr>
          <w:rFonts w:eastAsia="Times New Roman" w:cs="Arial"/>
          <w:bCs/>
          <w:szCs w:val="24"/>
          <w:lang w:eastAsia="hr-HR"/>
        </w:rPr>
        <w:t xml:space="preserve">    </w:t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</w:r>
      <w:r w:rsidRPr="00D77E0E">
        <w:rPr>
          <w:rFonts w:eastAsia="Times New Roman" w:cs="Arial"/>
          <w:bCs/>
          <w:szCs w:val="24"/>
          <w:lang w:eastAsia="hr-HR"/>
        </w:rPr>
        <w:tab/>
        <w:t xml:space="preserve">   Zapisničarka</w:t>
      </w:r>
      <w:r w:rsidRPr="00D77E0E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D77E0E">
        <w:rPr>
          <w:rFonts w:eastAsia="Times New Roman" w:cs="Arial"/>
          <w:bCs/>
          <w:szCs w:val="24"/>
          <w:lang w:eastAsia="hr-HR"/>
        </w:rPr>
        <w:tab/>
        <w:t xml:space="preserve">          Vjerovnici</w:t>
      </w:r>
      <w:r w:rsidRPr="00D77E0E">
        <w:rPr>
          <w:rFonts w:eastAsia="Times New Roman" w:cs="Arial"/>
          <w:bCs/>
          <w:szCs w:val="24"/>
          <w:lang w:eastAsia="hr-HR"/>
        </w:rPr>
        <w:tab/>
      </w:r>
    </w:p>
    <w:sectPr w:rsidR="002410FA" w:rsidSect="00FF2C6B">
      <w:headerReference w:type="even" r:id="rId7"/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77E0E" w:rsidP="00D77E0E" w:rsidRDefault="00D77E0E">
      <w:pPr>
        <w:spacing w:after="0" w:line="240" w:lineRule="auto"/>
      </w:pPr>
      <w:r>
        <w:separator/>
      </w:r>
    </w:p>
  </w:endnote>
  <w:endnote w:type="continuationSeparator" w:id="0">
    <w:p w:rsidR="00D77E0E" w:rsidP="00D77E0E" w:rsidRDefault="00D77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77E0E" w:rsidP="00D77E0E" w:rsidRDefault="00D77E0E">
      <w:pPr>
        <w:spacing w:after="0" w:line="240" w:lineRule="auto"/>
      </w:pPr>
      <w:r>
        <w:separator/>
      </w:r>
    </w:p>
  </w:footnote>
  <w:footnote w:type="continuationSeparator" w:id="0">
    <w:p w:rsidR="00D77E0E" w:rsidP="00D77E0E" w:rsidRDefault="00D77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D77E0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B122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A1600" w:rsidR="0037515D" w:rsidP="00E72846" w:rsidRDefault="00D77E0E">
    <w:pPr>
      <w:pStyle w:val="Zaglavlje"/>
      <w:framePr w:wrap="around" w:hAnchor="margin" w:vAnchor="text" w:xAlign="center" w:y="1"/>
      <w:rPr>
        <w:rStyle w:val="Brojstranice"/>
      </w:rPr>
    </w:pPr>
    <w:r w:rsidRPr="000A1600">
      <w:rPr>
        <w:rStyle w:val="Brojstranice"/>
      </w:rPr>
      <w:fldChar w:fldCharType="begin"/>
    </w:r>
    <w:r w:rsidRPr="000A1600">
      <w:rPr>
        <w:rStyle w:val="Brojstranice"/>
      </w:rPr>
      <w:instrText xml:space="preserve">PAGE  </w:instrText>
    </w:r>
    <w:r w:rsidRPr="000A1600">
      <w:rPr>
        <w:rStyle w:val="Brojstranice"/>
      </w:rPr>
      <w:fldChar w:fldCharType="separate"/>
    </w:r>
    <w:r w:rsidR="00B122F8">
      <w:rPr>
        <w:rStyle w:val="Brojstranice"/>
        <w:noProof/>
      </w:rPr>
      <w:t>2</w:t>
    </w:r>
    <w:r w:rsidRPr="000A1600">
      <w:rPr>
        <w:rStyle w:val="Brojstranice"/>
      </w:rPr>
      <w:fldChar w:fldCharType="end"/>
    </w:r>
  </w:p>
  <w:p w:rsidRPr="00D77E0E" w:rsidR="0037515D" w:rsidP="00D77E0E" w:rsidRDefault="00D77E0E">
    <w:pPr>
      <w:ind w:left="3540"/>
      <w:jc w:val="right"/>
    </w:pPr>
    <w:r w:rsidRPr="000A1600">
      <w:tab/>
      <w:t xml:space="preserve">                                                                                                </w:t>
    </w:r>
    <w:r w:rsidRPr="00D77E0E">
      <w:rPr>
        <w:color w:val="7F7F7F"/>
      </w:rPr>
      <w:t xml:space="preserve">  </w:t>
    </w:r>
    <w:r>
      <w:t xml:space="preserve">                                                                </w:t>
    </w:r>
    <w:r w:rsidRPr="00D77E0E">
      <w:t>St-168/2024-</w:t>
    </w:r>
    <w:r w:rsidR="00523866">
      <w:t>62</w:t>
    </w:r>
  </w:p>
  <w:p w:rsidR="00747C40" w:rsidRDefault="00B122F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E0E"/>
    <w:rsid w:val="002410FA"/>
    <w:rsid w:val="00473BE1"/>
    <w:rsid w:val="00523866"/>
    <w:rsid w:val="005A0EC7"/>
    <w:rsid w:val="008E7397"/>
    <w:rsid w:val="00B122F8"/>
    <w:rsid w:val="00B93699"/>
    <w:rsid w:val="00D77E0E"/>
    <w:rsid w:val="00F23ABE"/>
    <w:rsid w:val="00F9624C"/>
    <w:rsid w:val="00FE4539"/>
    <w:rsid w:val="00FE6933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5:docId w15:val="{A5122B71-91E1-4E9D-A9A2-413CCB88E74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77E0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77E0E"/>
  </w:style>
  <w:style w:type="character" w:styleId="Brojstranice">
    <w:name w:val="page number"/>
    <w:basedOn w:val="Zadanifontodlomka"/>
    <w:rsid w:val="00D77E0E"/>
  </w:style>
  <w:style w:type="paragraph" w:styleId="Podnoje">
    <w:name w:val="footer"/>
    <w:basedOn w:val="Normal"/>
    <w:link w:val="PodnojeChar"/>
    <w:uiPriority w:val="99"/>
    <w:unhideWhenUsed/>
    <w:rsid w:val="00D77E0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77E0E"/>
  </w:style>
  <w:style w:type="character" w:styleId="Tekstrezerviranogmjesta">
    <w:name w:val="Placeholder Text"/>
    <w:basedOn w:val="Zadanifontodlomka"/>
    <w:uiPriority w:val="99"/>
    <w:semiHidden/>
    <w:rsid w:val="00B122F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22F8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122F8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122F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122F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27. svibnja 2025.</izvorni_sadrzaj>
    <derivirana_varijabla naziv="DomainObject.StvarniPocetakDatum_1">27. svibnja 2025.</derivirana_varijabla>
  </DomainObject.StvarniPocetakDatum>
  <DomainObject.StvarniZavrsetakDatum>
    <izvorni_sadrzaj>27. svibnja 2025.</izvorni_sadrzaj>
    <derivirana_varijabla naziv="DomainObject.StvarniZavrsetakDatum_1">27. svibnja 2025.</derivirana_varijabla>
  </DomainObject.StvarniZavrsetakDatum>
  <DomainObject.PlaniraniZavrsetakDatum>
    <izvorni_sadrzaj>27. svibnja 2025.</izvorni_sadrzaj>
    <derivirana_varijabla naziv="DomainObject.PlaniraniZavrsetakDatum_1">27. svibnja 2025.</derivirana_varijabla>
  </DomainObject.PlaniraniZavrsetakDatum>
  <DomainObject.PlaniraniPocetakDatum>
    <izvorni_sadrzaj>27. svibnja 2025.</izvorni_sadrzaj>
    <derivirana_varijabla naziv="DomainObject.PlaniraniPocetakDatum_1">27. svibnja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svibnja 2025.</izvorni_sadrzaj>
    <derivirana_varijabla naziv="DomainObject.Zapisnik.DatumKreiranja_1">27.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St-168/2024-62</izvorni_sadrzaj>
    <derivirana_varijabla naziv="DomainObject.Zapisnik.Oznaka_1">St-168/2024-62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2024.</izvorni_sadrzaj>
    <derivirana_varijabla naziv="DomainObject.Predmet.DatumOsnivanja_1">3.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St-168/2024</izvorni_sadrzaj>
    <derivirana_varijabla naziv="DomainObject.Predmet.OznakaBroj_1">St-168/2024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HEALTH MEDICAL SERVICE d.o.o., BUJE</izvorni_sadrzaj>
    <derivirana_varijabla naziv="DomainObject.Predmet.ProtustrankaFormated_1">  HEALTH MEDICAL SERVICE d.o.o., BUJE</derivirana_varijabla>
  </DomainObject.Predmet.ProtustrankaFormated>
  <DomainObject.Predmet.ProtustrankaFormatedOIB>
    <izvorni_sadrzaj>  HEALTH MEDICAL SERVICE d.o.o., BUJE, OIB 93936319610</izvorni_sadrzaj>
    <derivirana_varijabla naziv="DomainObject.Predmet.ProtustrankaFormatedOIB_1">  HEALTH MEDICAL SERVICE d.o.o., BUJE, OIB 93936319610</derivirana_varijabla>
  </DomainObject.Predmet.ProtustrankaFormatedOIB>
  <DomainObject.Predmet.ProtustrankaFormatedWithAdress>
    <izvorni_sadrzaj> HEALTH MEDICAL SERVICE d.o.o., BUJE, TRG J. B. TITA 9, 52460 Buje</izvorni_sadrzaj>
    <derivirana_varijabla naziv="DomainObject.Predmet.ProtustrankaFormatedWithAdress_1"> HEALTH MEDICAL SERVICE d.o.o., BUJE, TRG J. B. TITA 9, 52460 Buje</derivirana_varijabla>
  </DomainObject.Predmet.ProtustrankaFormatedWithAdress>
  <DomainObject.Predmet.ProtustrankaFormatedWithAdressOIB>
    <izvorni_sadrzaj> HEALTH MEDICAL SERVICE d.o.o., BUJE, OIB 93936319610, TRG J. B. TITA 9, 52460 Buje</izvorni_sadrzaj>
    <derivirana_varijabla naziv="DomainObject.Predmet.ProtustrankaFormatedWithAdressOIB_1"> HEALTH MEDICAL SERVICE d.o.o., BUJE, OIB 93936319610, TRG J. B. TITA 9, 52460 Buje</derivirana_varijabla>
  </DomainObject.Predmet.ProtustrankaFormatedWithAdressOIB>
  <DomainObject.Predmet.ProtustrankaWithAdress>
    <izvorni_sadrzaj>HEALTH MEDICAL SERVICE d.o.o., BUJE TRG J. B. TITA 9, 52460 Buje</izvorni_sadrzaj>
    <derivirana_varijabla naziv="DomainObject.Predmet.ProtustrankaWithAdress_1">HEALTH MEDICAL SERVICE d.o.o., BUJE TRG J. B. TITA 9, 52460 Buje</derivirana_varijabla>
  </DomainObject.Predmet.ProtustrankaWithAdress>
  <DomainObject.Predmet.ProtustrankaWithAdressOIB>
    <izvorni_sadrzaj>HEALTH MEDICAL SERVICE d.o.o., BUJE, OIB 93936319610, TRG J. B. TITA 9, 52460 Buje</izvorni_sadrzaj>
    <derivirana_varijabla naziv="DomainObject.Predmet.ProtustrankaWithAdressOIB_1">HEALTH MEDICAL SERVICE d.o.o., BUJE, OIB 93936319610, TRG J. B. TITA 9, 52460 Buje</derivirana_varijabla>
  </DomainObject.Predmet.ProtustrankaWithAdressOIB>
  <DomainObject.Predmet.ProtustrankaNazivFormated>
    <izvorni_sadrzaj>HEALTH MEDICAL SERVICE d.o.o., BUJE</izvorni_sadrzaj>
    <derivirana_varijabla naziv="DomainObject.Predmet.ProtustrankaNazivFormated_1">HEALTH MEDICAL SERVICE d.o.o., BUJE</derivirana_varijabla>
  </DomainObject.Predmet.ProtustrankaNazivFormated>
  <DomainObject.Predmet.ProtustrankaNazivFormatedOIB>
    <izvorni_sadrzaj>HEALTH MEDICAL SERVICE d.o.o., BUJE, OIB 93936319610</izvorni_sadrzaj>
    <derivirana_varijabla naziv="DomainObject.Predmet.ProtustrankaNazivFormatedOIB_1">HEALTH MEDICAL SERVICE d.o.o., BUJE, OIB 93936319610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Puli; ERSTE&amp;STEIERMÄRKISCHE BANKA dioničko društvo</izvorni_sadrzaj>
    <derivirana_varijabla naziv="DomainObject.Predmet.StrankaFormated_1">  RH, Ministarstvo financija, Porezna uprava, Područni ured Zagreb zastupanog po punomoćniku Županijsko državno odvjetništvo u Puli; ERSTE&amp;STEIERMÄRKISCHE BANKA dioničko društvo</derivirana_varijabla>
  </DomainObject.Predmet.StrankaFormated>
  <DomainObject.Predmet.StrankaFormatedOIB>
    <izvorni_sadrzaj>  RH, Ministarstvo financija, Porezna uprava, Područni ured Zagreb, OIB 52634238587 zastupanog po punomoćniku Županijsko državno odvjetništvo u Puli; ERSTE&amp;STEIERMÄRKISCHE BANKA dioničko društvo, OIB 23057039320</izvorni_sadrzaj>
    <derivirana_varijabla naziv="DomainObject.Predmet.StrankaFormatedOIB_1">  RH, Ministarstvo financija, Porezna uprava, Područni ured Zagreb, OIB 52634238587 zastupanog po punomoćniku Županijsko državno odvjetništvo u Puli; ERSTE&amp;STEIERMÄRKISCHE BANKA dioničko društvo, OIB 23057039320</derivirana_varijabla>
  </DomainObject.Predmet.StrankaFormatedOIB>
  <DomainObject.Predmet.StrankaFormatedWithAdress>
    <izvorni_sadrzaj> RH, Ministarstvo financija, Porezna uprava, Područni ured Zagreb, Avenija Dubrovnik 26, 10000 Zagreb zastupanog po punomoćniku Županijsko državno odvjetništvo u Puli; ERSTE&amp;STEIERMÄRKISCHE BANKA dioničko društvo, Jadranski trg 3a, 51000 Rijeka</izvorni_sadrzaj>
    <derivirana_varijabla naziv="DomainObject.Predmet.StrankaFormatedWithAdress_1"> RH, Ministarstvo financija, Porezna uprava, Područni ured Zagreb, Avenija Dubrovnik 26, 10000 Zagreb zastupanog po punomoćniku Županijsko državno odvjetništvo u Puli; ERSTE&amp;STEIERMÄRKISCHE BANKA dioničko društvo, Jadranski trg 3a, 51000 Rijeka</derivirana_varijabla>
  </DomainObject.Predmet.StrankaFormatedWithAdress>
  <DomainObject.Predmet.StrankaFormatedWithAdressOIB>
    <izvorni_sadrzaj> RH, Ministarstvo financija, Porezna uprava, Područni ured Zagreb, OIB 52634238587, Avenija Dubrovnik 26, 10000 Zagreb zastupanog po punomoćniku Županijsko državno odvjetništvo u Puli; ERSTE&amp;STEIERMÄRKISCHE BANKA dioničko društvo, OIB 23057039320, Jadranski trg 3a, 51000 Rijeka</izvorni_sadrzaj>
    <derivirana_varijabla naziv="DomainObject.Predmet.StrankaFormatedWithAdressOIB_1"> RH, Ministarstvo financija, Porezna uprava, Područni ured Zagreb, OIB 52634238587, Avenija Dubrovnik 26, 10000 Zagreb zastupanog po punomoćniku Županijsko državno odvjetništvo u Puli; ERSTE&amp;STEIERMÄRKISCHE BANKA dioničko društvo, OIB 23057039320, Jadranski trg 3a, 51000 Rijeka</derivirana_varijabla>
  </DomainObject.Predmet.StrankaFormatedWithAdressOIB>
  <DomainObject.Predmet.StrankaWithAdress>
    <izvorni_sadrzaj>RH, Ministarstvo financija, Porezna uprava, Područni ured Zagreb Avenija Dubrovnik 26,10000 Zagreb,ERSTE&amp;STEIERMÄRKISCHE BANKA dioničko društvo Jadranski trg 3a,51000 Rijeka</izvorni_sadrzaj>
    <derivirana_varijabla naziv="DomainObject.Predmet.StrankaWithAdress_1">RH, Ministarstvo financija, Porezna uprava, Područni ured Zagreb Avenija Dubrovnik 26,10000 Zagreb,ERSTE&amp;STEIERMÄRKISCHE BANKA dioničko društvo Jadranski trg 3a,51000 Rijeka</derivirana_varijabla>
  </DomainObject.Predmet.StrankaWithAdress>
  <DomainObject.Predmet.StrankaWithAdressOIB>
    <izvorni_sadrzaj>RH, Ministarstvo financija, Porezna uprava, Područni ured Zagreb, OIB 52634238587, Avenija Dubrovnik 26,10000 Zagreb,ERSTE&amp;STEIERMÄRKISCHE BANKA dioničko društvo, OIB 23057039320, Jadranski trg 3a,51000 Rijeka</izvorni_sadrzaj>
    <derivirana_varijabla naziv="DomainObject.Predmet.StrankaWithAdressOIB_1">RH, Ministarstvo financija, Porezna uprava, Područni ured Zagreb, OIB 52634238587, Avenija Dubrovnik 26,10000 Zagreb,ERSTE&amp;STEIERMÄRKISCHE BANKA dioničko društvo, OIB 23057039320, Jadranski trg 3a,51000 Rijeka</derivirana_varijabla>
  </DomainObject.Predmet.StrankaWithAdressOIB>
  <DomainObject.Predmet.StrankaNazivFormated>
    <izvorni_sadrzaj>RH, Ministarstvo financija, Porezna uprava, Područni ured Zagreb,ERSTE&amp;STEIERMÄRKISCHE BANKA dioničko društvo</izvorni_sadrzaj>
    <derivirana_varijabla naziv="DomainObject.Predmet.StrankaNazivFormated_1">RH, Ministarstvo financija, Porezna uprava, Područni ured Zagreb,ERSTE&amp;STEIERMÄRKISCHE BANKA dioničko društvo</derivirana_varijabla>
  </DomainObject.Predmet.StrankaNazivFormated>
  <DomainObject.Predmet.StrankaNazivFormatedOIB>
    <izvorni_sadrzaj>RH, Ministarstvo financija, Porezna uprava, Područni ured Zagreb, OIB 52634238587,ERSTE&amp;STEIERMÄRKISCHE BANKA dioničko društvo, OIB 23057039320</izvorni_sadrzaj>
    <derivirana_varijabla naziv="DomainObject.Predmet.StrankaNazivFormatedOIB_1">RH, Ministarstvo financija, Porezna uprava, Područni ured Zagreb, OIB 52634238587,ERSTE&amp;STEIERMÄRKISCHE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RH, Ministarstvo financija, Porezna uprava, Područni ured Zagreb zastupanog po punomoćniku Županijsko državno odvjetništvo u Puli</item>
      <item>ERSTE&amp;STEIERMÄRKISCHE BANKA dioničko društvo</item>
    </izvorni_sadrzaj>
    <derivirana_varijabla naziv="DomainObject.Predmet.StrankaListFormated_1">
      <item>RH, Ministarstvo financija, Porezna uprava, Područni ured Zagreb zastupanog po punomoćniku Županijsko državno odvjetništvo u Puli</item>
      <item>ERSTE&amp;STEIERMÄRKISCHE BANKA dioničko društvo</item>
    </derivirana_varijabla>
  </DomainObject.Predmet.StrankaListFormated>
  <DomainObject.Predmet.StrankaListFormatedOIB>
    <izvorni_sadrzaj>
      <item>RH, Ministarstvo financija, Porezna uprava, Područni ured Zagreb, OIB 52634238587 zastupanog po punomoćniku Županijsko državno odvjetništvo u Puli</item>
      <item>ERSTE&amp;STEIERMÄRKISCHE BANKA dioničko društvo, OIB 23057039320</item>
    </izvorni_sadrzaj>
    <derivirana_varijabla naziv="DomainObject.Predmet.StrankaListFormatedOIB_1">
      <item>RH, Ministarstvo financija, Porezna uprava, Područni ured Zagreb, OIB 52634238587 zastupanog po punomoćniku Županijsko državno odvjetništvo u Puli</item>
      <item>ERSTE&amp;STEIERMÄRKISCHE BANKA dioničko društvo, OIB 23057039320</item>
    </derivirana_varijabla>
  </DomainObject.Predmet.StrankaListFormatedOIB>
  <DomainObject.Predmet.StrankaListFormatedWithAdress>
    <izvorni_sadrzaj>
      <item>RH, Ministarstvo financija, Porezna uprava, Područni ured Zagreb, Avenija Dubrovnik 26, 10000 Zagreb zastupanog po punomoćniku Županijsko državno odvjetništvo u Puli</item>
      <item>ERSTE&amp;STEIERMÄRKISCHE BANKA dioničko društvo, Jadranski trg 3a, 51000 Rijeka</item>
    </izvorni_sadrzaj>
    <derivirana_varijabla naziv="DomainObject.Predmet.StrankaListFormatedWithAdress_1">
      <item>RH, Ministarstvo financija, Porezna uprava, Područni ured Zagreb, Avenija Dubrovnik 26, 10000 Zagreb zastupanog po punomoćniku Županijsko državno odvjetništvo u Puli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RH, Ministarstvo financija, Porezna uprava, Područni ured Zagreb, OIB 52634238587, Avenija Dubrovnik 26, 10000 Zagreb zastupanog po punomoćniku Županijsko državno odvjetništvo u Puli</item>
      <item>ERSTE&amp;STEIERMÄRKISCHE BANKA dioničko društvo, OIB 23057039320, Jadranski trg 3a, 51000 Rijeka</item>
    </izvorni_sadrzaj>
    <derivirana_varijabla naziv="DomainObject.Predmet.StrankaListFormatedWithAdressOIB_1">
      <item>RH, Ministarstvo financija, Porezna uprava, Područni ured Zagreb, OIB 52634238587, Avenija Dubrovnik 26, 10000 Zagreb zastupanog po punomoćniku Županijsko državno odvjetništvo u Puli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RH, Ministarstvo financija, Porezna uprava, Područni ured Zagreb</item>
      <item>ERSTE&amp;STEIERMÄRKISCHE BANKA dioničko društvo</item>
    </izvorni_sadrzaj>
    <derivirana_varijabla naziv="DomainObject.Predmet.StrankaListNazivFormated_1">
      <item>RH, Ministarstvo financija, Porezna uprava, Područni ured Zagreb</item>
      <item>ERSTE&amp;STEIERMÄRKISCHE BANKA dioničko društvo</item>
    </derivirana_varijabla>
  </DomainObject.Predmet.StrankaListNazivFormated>
  <DomainObject.Predmet.StrankaListNazivFormatedOIB>
    <izvorni_sadrzaj>
      <item>RH, Ministarstvo financija, Porezna uprava, Područni ured Zagreb, OIB 52634238587</item>
      <item>ERSTE&amp;STEIERMÄRKISCHE BANKA dioničko društvo, OIB 23057039320</item>
    </izvorni_sadrzaj>
    <derivirana_varijabla naziv="DomainObject.Predmet.StrankaListNazivFormatedOIB_1">
      <item>RH, Ministarstvo financija, Porezna uprava, Područni ured Zagreb, OIB 52634238587</item>
      <item>ERSTE&amp;STEIERMÄRKISCHE BANKA dioničko društvo, OIB 23057039320</item>
    </derivirana_varijabla>
  </DomainObject.Predmet.StrankaListNazivFormatedOIB>
  <DomainObject.Predmet.ProtuStrankaListFormated>
    <izvorni_sadrzaj>
      <item>HEALTH MEDICAL SERVICE d.o.o., BUJE</item>
    </izvorni_sadrzaj>
    <derivirana_varijabla naziv="DomainObject.Predmet.ProtuStrankaListFormated_1">
      <item>HEALTH MEDICAL SERVICE d.o.o., BUJE</item>
    </derivirana_varijabla>
  </DomainObject.Predmet.ProtuStrankaListFormated>
  <DomainObject.Predmet.ProtuStrankaListFormatedOIB>
    <izvorni_sadrzaj>
      <item>HEALTH MEDICAL SERVICE d.o.o., BUJE, OIB 93936319610</item>
    </izvorni_sadrzaj>
    <derivirana_varijabla naziv="DomainObject.Predmet.ProtuStrankaListFormatedOIB_1">
      <item>HEALTH MEDICAL SERVICE d.o.o., BUJE, OIB 93936319610</item>
    </derivirana_varijabla>
  </DomainObject.Predmet.ProtuStrankaListFormatedOIB>
  <DomainObject.Predmet.ProtuStrankaListFormatedWithAdress>
    <izvorni_sadrzaj>
      <item>HEALTH MEDICAL SERVICE d.o.o., BUJE, TRG J. B. TITA 9, 52460 Buje</item>
    </izvorni_sadrzaj>
    <derivirana_varijabla naziv="DomainObject.Predmet.ProtuStrankaListFormatedWithAdress_1">
      <item>HEALTH MEDICAL SERVICE d.o.o., BUJE, TRG J. B. TITA 9, 52460 Buje</item>
    </derivirana_varijabla>
  </DomainObject.Predmet.ProtuStrankaListFormatedWithAdress>
  <DomainObject.Predmet.ProtuStrankaListFormatedWithAdressOIB>
    <izvorni_sadrzaj>
      <item>HEALTH MEDICAL SERVICE d.o.o., BUJE, OIB 93936319610, TRG J. B. TITA 9, 52460 Buje</item>
    </izvorni_sadrzaj>
    <derivirana_varijabla naziv="DomainObject.Predmet.ProtuStrankaListFormatedWithAdressOIB_1">
      <item>HEALTH MEDICAL SERVICE d.o.o., BUJE, OIB 93936319610, TRG J. B. TITA 9, 52460 Buje</item>
    </derivirana_varijabla>
  </DomainObject.Predmet.ProtuStrankaListFormatedWithAdressOIB>
  <DomainObject.Predmet.ProtuStrankaListNazivFormated>
    <izvorni_sadrzaj>
      <item>HEALTH MEDICAL SERVICE d.o.o., BUJE</item>
    </izvorni_sadrzaj>
    <derivirana_varijabla naziv="DomainObject.Predmet.ProtuStrankaListNazivFormated_1">
      <item>HEALTH MEDICAL SERVICE d.o.o., BUJE</item>
    </derivirana_varijabla>
  </DomainObject.Predmet.ProtuStrankaListNazivFormated>
  <DomainObject.Predmet.ProtuStrankaListNazivFormatedOIB>
    <izvorni_sadrzaj>
      <item>HEALTH MEDICAL SERVICE d.o.o., BUJE, OIB 93936319610</item>
    </izvorni_sadrzaj>
    <derivirana_varijabla naziv="DomainObject.Predmet.ProtuStrankaListNazivFormatedOIB_1">
      <item>HEALTH MEDICAL SERVICE d.o.o., BUJE, OIB 93936319610</item>
    </derivirana_varijabla>
  </DomainObject.Predmet.ProtuStrankaListNazivFormatedOIB>
  <DomainObject.Predmet.OstaliListFormated>
    <izvorni_sadrzaj>
      <item>Županijsko državno odvjetništvo u Puli punomoćnik sudionika u postupku RH, Ministarstvo financija, Porezna uprava, Područni ured Zagreb</item>
      <item>Filip Vukadinović</item>
      <item>Mario Caio</item>
    </izvorni_sadrzaj>
    <derivirana_varijabla naziv="DomainObject.Predmet.OstaliListFormated_1">
      <item>Županijsko državno odvjetništvo u Puli punomoćnik sudionika u postupku RH, Ministarstvo financija, Porezna uprava, Područni ured Zagreb</item>
      <item>Filip Vukadinović</item>
      <item>Mario Caio</item>
    </derivirana_varijabla>
  </DomainObject.Predmet.OstaliListFormated>
  <DomainObject.Predmet.OstaliListFormatedOIB>
    <izvorni_sadrzaj>
      <item>Županijsko državno odvjetništvo u Puli, OIB 93993757343 punomoćnik sudionika u postupku RH, Ministarstvo financija, Porezna uprava, Područni ured Zagreb</item>
      <item>Filip Vukadinović, OIB 54432936908</item>
      <item>Mario Caio, OIB 22064752906</item>
    </izvorni_sadrzaj>
    <derivirana_varijabla naziv="DomainObject.Predmet.OstaliListFormatedOIB_1">
      <item>Županijsko državno odvjetništvo u Puli, OIB 93993757343 punomoćnik sudionika u postupku RH, Ministarstvo financija, Porezna uprava, Područni ured Zagreb</item>
      <item>Filip Vukadinović, OIB 54432936908</item>
      <item>Mario Caio, OIB 22064752906</item>
    </derivirana_varijabla>
  </DomainObject.Predmet.OstaliListFormatedOIB>
  <DomainObject.Predmet.OstaliListFormatedWithAdress>
    <izvorni_sadrzaj>
      <item>Županijsko državno odvjetništvo u Puli, Rovinjska 2a, 52100 Pula punomoćnik sudionika u postupku RH, Ministarstvo financija, Porezna uprava, Područni ured Zagreb</item>
      <item>Filip Vukadinović</item>
      <item>Mario Caio, Dantejeva ulica 1, 6310 Izola</item>
    </izvorni_sadrzaj>
    <derivirana_varijabla naziv="DomainObject.Predmet.OstaliListFormatedWithAdress_1">
      <item>Županijsko državno odvjetništvo u Puli, Rovinjska 2a, 52100 Pula punomoćnik sudionika u postupku RH, Ministarstvo financija, Porezna uprava, Područni ured Zagreb</item>
      <item>Filip Vukadinović</item>
      <item>Mario Caio, Dantejeva ulica 1, 6310 Izola</item>
    </derivirana_varijabla>
  </DomainObject.Predmet.OstaliListFormatedWithAdress>
  <DomainObject.Predmet.OstaliListFormatedWithAdressOIB>
    <izvorni_sadrzaj>
      <item>Županijsko državno odvjetništvo u Puli, OIB 93993757343, Rovinjska 2a, 52100 Pula punomoćnik sudionika u postupku RH, Ministarstvo financija, Porezna uprava, Područni ured Zagreb</item>
      <item>Filip Vukadinović, OIB 54432936908</item>
      <item>Mario Caio, OIB 22064752906, Dantejeva ulica 1, 6310 Izola</item>
    </izvorni_sadrzaj>
    <derivirana_varijabla naziv="DomainObject.Predmet.OstaliListFormatedWithAdressOIB_1">
      <item>Županijsko državno odvjetništvo u Puli, OIB 93993757343, Rovinjska 2a, 52100 Pula punomoćnik sudionika u postupku RH, Ministarstvo financija, Porezna uprava, Područni ured Zagreb</item>
      <item>Filip Vukadinović, OIB 54432936908</item>
      <item>Mario Caio, OIB 22064752906, Dantejeva ulica 1, 6310 Izola</item>
    </derivirana_varijabla>
  </DomainObject.Predmet.OstaliListFormatedWithAdressOIB>
  <DomainObject.Predmet.OstaliListNazivFormated>
    <izvorni_sadrzaj>
      <item>Županijsko državno odvjetništvo u Puli</item>
      <item>Filip Vukadinović</item>
      <item>Mario Caio</item>
    </izvorni_sadrzaj>
    <derivirana_varijabla naziv="DomainObject.Predmet.OstaliListNazivFormated_1">
      <item>Županijsko državno odvjetništvo u Puli</item>
      <item>Filip Vukadinović</item>
      <item>Mario Caio</item>
    </derivirana_varijabla>
  </DomainObject.Predmet.OstaliListNazivFormated>
  <DomainObject.Predmet.OstaliListNazivFormatedOIB>
    <izvorni_sadrzaj>
      <item>Županijsko državno odvjetništvo u Puli, OIB 93993757343</item>
      <item>Filip Vukadinović, OIB 54432936908</item>
      <item>Mario Caio, OIB 22064752906</item>
    </izvorni_sadrzaj>
    <derivirana_varijabla naziv="DomainObject.Predmet.OstaliListNazivFormatedOIB_1">
      <item>Županijsko državno odvjetništvo u Puli, OIB 93993757343</item>
      <item>Filip Vukadinović, OIB 54432936908</item>
      <item>Mario Caio, OIB 22064752906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svibnja 2025.</izvorni_sadrzaj>
    <derivirana_varijabla naziv="DomainObject.Datum_1">27. svibnja 2025.</derivirana_varijabla>
  </DomainObject.Datum>
  <DomainObject.PoslovniBrojDokumenta>
    <izvorni_sadrzaj>St-168/2024-62</izvorni_sadrzaj>
    <derivirana_varijabla naziv="DomainObject.PoslovniBrojDokumenta_1">St-168/2024-62</derivirana_varijabla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HEALTH MEDICAL SERVICE d.o.o., BUJE</izvorni_sadrzaj>
    <derivirana_varijabla naziv="DomainObject.Predmet.ProtustrankaIDrugi_1">HEALTH MEDICAL SERVICE d.o.o., BUJE</derivirana_varijabla>
  </DomainObject.Predmet.ProtustrankaIDrugi>
  <DomainObject.Predmet.StrankaIDrugiAdressOIB>
    <izvorni_sadrzaj>RH, Ministarstvo financija, Porezna uprava, Područni ured Zagreb, OIB 52634238587, Avenija Dubrovnik 26, 10000 Zagreb i dr.</izvorni_sadrzaj>
    <derivirana_varijabla naziv="DomainObject.Predmet.StrankaIDrugiAdressOIB_1">RH, Ministarstvo financija, Porezna uprava, Područni ured Zagreb, OIB 52634238587, Avenija Dubrovnik 26, 10000 Zagreb i dr.</derivirana_varijabla>
  </DomainObject.Predmet.StrankaIDrugiAdressOIB>
  <DomainObject.Predmet.ProtustrankaIDrugiAdressOIB>
    <izvorni_sadrzaj>HEALTH MEDICAL SERVICE d.o.o., BUJE, OIB 93936319610, TRG J. B. TITA 9, 52460 Buje</izvorni_sadrzaj>
    <derivirana_varijabla naziv="DomainObject.Predmet.ProtustrankaIDrugiAdressOIB_1">HEALTH MEDICAL SERVICE d.o.o., BUJE, OIB 93936319610, TRG J. B.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HEALTH MEDICAL SERVICE d.o.o., BUJE</item>
      <item>RH, Ministarstvo financija, Porezna uprava, Područni ured Zagreb</item>
      <item>Županijsko državno odvjetništvo u Puli</item>
      <item>Filip Vukadinović</item>
      <item>Mario Caio</item>
      <item>ERSTE&amp;STEIERMÄRKISCHE BANKA dioničko društvo</item>
    </izvorni_sadrzaj>
    <derivirana_varijabla naziv="DomainObject.Predmet.SudioniciListNaziv_1">
      <item>HEALTH MEDICAL SERVICE d.o.o., BUJE</item>
      <item>RH, Ministarstvo financija, Porezna uprava, Područni ured Zagreb</item>
      <item>Županijsko državno odvjetništvo u Puli</item>
      <item>Filip Vukadinović</item>
      <item>Mario Caio</item>
      <item>ERSTE&amp;STEIERMÄRKISCHE BANKA dioničko društvo</item>
    </derivirana_varijabla>
  </DomainObject.Predmet.SudioniciListNaziv>
  <DomainObject.Predmet.SudioniciListAdressOIB>
    <izvorni_sadrzaj>
      <item>HEALTH MEDICAL SERVICE d.o.o., BUJE, OIB 93936319610, TRG J. B. TITA 9,52460 Buje</item>
      <item>RH, Ministarstvo financija, Porezna uprava, Područni ured Zagreb, OIB 52634238587, Avenija Dubrovnik 26,10000 Zagreb</item>
      <item>Županijsko državno odvjetništvo u Puli, OIB 93993757343, Rovinjska 2a,52100 Pula</item>
      <item>Filip Vukadinović, OIB 54432936908</item>
      <item>Mario Caio, OIB 22064752906, Dantejeva ulica 1,6310 Izola</item>
      <item>ERSTE&amp;STEIERMÄRKISCHE BANKA dioničko društvo, OIB 23057039320, Jadranski trg 3a,51000 Rijeka</item>
    </izvorni_sadrzaj>
    <derivirana_varijabla naziv="DomainObject.Predmet.SudioniciListAdressOIB_1">
      <item>HEALTH MEDICAL SERVICE d.o.o., BUJE, OIB 93936319610, TRG J. B. TITA 9,52460 Buje</item>
      <item>RH, Ministarstvo financija, Porezna uprava, Područni ured Zagreb, OIB 52634238587, Avenija Dubrovnik 26,10000 Zagreb</item>
      <item>Županijsko državno odvjetništvo u Puli, OIB 93993757343, Rovinjska 2a,52100 Pula</item>
      <item>Filip Vukadinović, OIB 54432936908</item>
      <item>Mario Caio, OIB 22064752906, Dantejeva ulica 1,6310 Izola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93936319610</item>
      <item>, OIB 52634238587</item>
      <item>, OIB 93993757343</item>
      <item>, OIB 54432936908</item>
      <item>, OIB 22064752906</item>
      <item>, OIB 23057039320</item>
    </izvorni_sadrzaj>
    <derivirana_varijabla naziv="DomainObject.Predmet.SudioniciListNazivOIB_1">
      <item>, OIB 93936319610</item>
      <item>, OIB 52634238587</item>
      <item>, OIB 93993757343</item>
      <item>, OIB 54432936908</item>
      <item>, OIB 22064752906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Balikić, OIB 12408671928, Ulica bana Josipa Jelačića 106, 31300 Beli Manastir</item>
    </izvorni_sadrzaj>
    <derivirana_varijabla naziv="DomainObject.Predmet.StecajniUpraviteljiListAddressOIB_1">
      <item>Ana Balikić, OIB 12408671928, Ulica bana Josipa Jelačića 106,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studenog 2023.</izvorni_sadrzaj>
    <derivirana_varijabla naziv="DomainObject.Predmet.DatumPocetkaProcesa_1">30. studenog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508</properties:Words>
  <properties:Characters>2993</properties:Characters>
  <properties:Lines>94</properties:Lines>
  <properties:Paragraphs>42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2025-05-07T10:19:00Z</dcterms:created>
  <dc:creator>Jasmina Matika</dc:creator>
  <dc:description/>
  <cp:keywords/>
  <cp:lastModifiedBy>Jasmina Matika</cp:lastModifiedBy>
  <dcterms:modified xmlns:xsi="http://www.w3.org/2001/XMLSchema-instance" xsi:type="dcterms:W3CDTF">2025-05-27T08:05:00Z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St-168/2024-62 / Zapisnik - Skupština vjerovnika (St-168-24 - ZAPISNIK - SKUPŠTINA VJEROVNIKA - 27-5-25.docx)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